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40" w:after="10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sz w:val="18"/>
          <w:szCs w:val="18"/>
        </w:rPr>
        <w:t>zwischen _____</w:t>
      </w:r>
    </w:p>
    <w:p>
      <w:pPr>
        <w:pStyle w:val="Normal"/>
        <w:rPr/>
      </w:pPr>
      <w:r>
        <w:rPr>
          <w:sz w:val="18"/>
          <w:szCs w:val="18"/>
        </w:rPr>
        <w:t>Vertragsnummer/Kennung Auftraggeber: _____</w:t>
      </w:r>
    </w:p>
    <w:p>
      <w:pPr>
        <w:pStyle w:val="Normal"/>
        <w:jc w:val="right"/>
        <w:rPr/>
      </w:pPr>
      <w:r>
        <w:rPr>
          <w:sz w:val="18"/>
          <w:szCs w:val="18"/>
        </w:rPr>
        <w:t>"Auftraggeber"</w:t>
      </w:r>
    </w:p>
    <w:p>
      <w:pPr>
        <w:pStyle w:val="Normal"/>
        <w:rPr/>
      </w:pPr>
      <w:r>
        <w:rPr>
          <w:sz w:val="18"/>
          <w:szCs w:val="18"/>
        </w:rPr>
        <w:t>und _____</w:t>
      </w:r>
    </w:p>
    <w:p>
      <w:pPr>
        <w:pStyle w:val="Normal"/>
        <w:rPr/>
      </w:pPr>
      <w:r>
        <w:rPr>
          <w:sz w:val="18"/>
          <w:szCs w:val="18"/>
        </w:rPr>
        <w:t>Vertragsnummer/Kennung Auftragnehmer: _____</w:t>
      </w:r>
    </w:p>
    <w:p>
      <w:pPr>
        <w:pStyle w:val="Normal"/>
        <w:jc w:val="right"/>
        <w:rPr/>
      </w:pPr>
      <w:r>
        <w:rPr>
          <w:sz w:val="18"/>
          <w:szCs w:val="18"/>
        </w:rPr>
        <w:t>"Auftragnehmer".</w:t>
      </w:r>
    </w:p>
    <w:p>
      <w:pPr>
        <w:pStyle w:val="Normal"/>
        <w:rPr/>
      </w:pPr>
      <w:r>
        <w:rPr>
          <w:b/>
          <w:bCs/>
          <w:sz w:val="18"/>
          <w:szCs w:val="18"/>
        </w:rPr>
        <w:t>1 Leistungsumfang</w:t>
      </w:r>
    </w:p>
    <w:p>
      <w:pPr>
        <w:pStyle w:val="Normal"/>
        <w:rPr/>
      </w:pPr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jc w:val="left"/>
        <w:tblInd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noHBand="0" w:noVBand="0" w:firstColumn="0" w:lastRow="0" w:lastColumn="0" w:firstRow="0"/>
      </w:tblPr>
      <w:tblGrid>
        <w:gridCol w:w="421"/>
        <w:gridCol w:w="3955"/>
        <w:gridCol w:w="672"/>
        <w:gridCol w:w="542"/>
        <w:gridCol w:w="914"/>
        <w:gridCol w:w="661"/>
        <w:gridCol w:w="940"/>
        <w:gridCol w:w="1136"/>
      </w:tblGrid>
      <w:tr>
        <w:trPr>
          <w:tblHeader w:val="true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Produktbezeichnung</w:t>
              <w:br/>
              <w:t>und -beschreibung,</w:t>
              <w:br/>
              <w:t>Produkt-Nr.</w:t>
            </w:r>
          </w:p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Liefer</w:t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Kaufpreis Einzel</w:t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Kaufpreis Gesamt</w:t>
              <w:softHyphen/>
              <w:t>preis</w:t>
            </w:r>
          </w:p>
        </w:tc>
      </w:tr>
      <w:tr>
        <w:trPr>
          <w:tblHeader w:val="true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TableSeparator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noHBand="0" w:noVBand="0" w:firstColumn="0" w:lastRow="0" w:lastColumn="0" w:firstRow="0"/>
      </w:tblPr>
      <w:tblGrid>
        <w:gridCol w:w="421"/>
        <w:gridCol w:w="2139"/>
        <w:gridCol w:w="1453"/>
        <w:gridCol w:w="869"/>
        <w:gridCol w:w="1183"/>
        <w:gridCol w:w="1042"/>
        <w:gridCol w:w="682"/>
        <w:gridCol w:w="1452"/>
      </w:tblGrid>
      <w:tr>
        <w:trPr>
          <w:tblHeader w:val="true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Beginn der Instandhaltungs</w:t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Ende der Instand</w:t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abweichende Kündigungs</w:t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Störungs</w:t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Anteil an der monatlichen Instandhaltungs</w:t>
              <w:softHyphen/>
              <w:t>pauschale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>
          <w:sz w:val="18"/>
          <w:szCs w:val="18"/>
        </w:rPr>
        <w:t>Gesamtvergütung für den Kauf (Summe der Gesamtkaufpreise) 0,00 €</w:t>
      </w:r>
    </w:p>
    <w:p>
      <w:pPr>
        <w:pStyle w:val="Normal"/>
        <w:jc w:val="right"/>
        <w:rPr/>
      </w:pPr>
      <w:r>
        <w:rPr>
          <w:sz w:val="18"/>
          <w:szCs w:val="18"/>
        </w:rPr>
        <w:t>Monatliche Instandhaltungspauschale 0,00 €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noHBand="0" w:noVBand="0" w:firstColumn="0" w:lastRow="0" w:lastColumn="0" w:firstRow="0"/>
      </w:tblPr>
      <w:tblGrid>
        <w:gridCol w:w="1498"/>
        <w:gridCol w:w="7743"/>
      </w:tblGrid>
      <w:tr>
        <w:trPr>
          <w:tblHeader w:val="true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Erläuterung</w:t>
            </w:r>
          </w:p>
        </w:tc>
      </w:tr>
      <w:tr>
        <w:trPr/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>
        <w:trPr/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>
        <w:trPr/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>
        <w:trPr/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40" w:after="100"/>
              <w:jc w:val="center"/>
              <w:rPr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>
      <w:pPr>
        <w:pStyle w:val="ListParagraph"/>
        <w:numPr>
          <w:ilvl w:val="0"/>
          <w:numId w:val="3"/>
        </w:numPr>
        <w:rPr/>
      </w:pPr>
      <w:r>
        <w:rPr>
          <w:sz w:val="18"/>
          <w:szCs w:val="18"/>
        </w:rPr>
        <w:t>Rechteregelungen des Auftraggebers gemäß Anlage Nr. _____,</w:t>
      </w:r>
    </w:p>
    <w:p>
      <w:pPr>
        <w:pStyle w:val="ListParagraph"/>
        <w:numPr>
          <w:ilvl w:val="0"/>
          <w:numId w:val="1"/>
        </w:numPr>
        <w:rPr/>
      </w:pPr>
      <w:r>
        <w:rPr>
          <w:sz w:val="18"/>
          <w:szCs w:val="18"/>
        </w:rPr>
        <w:t>Ziffer 3.1 EVB-IT Überlassung-AGB (Typ A),</w:t>
      </w:r>
    </w:p>
    <w:p>
      <w:pPr>
        <w:pStyle w:val="ListParagraph"/>
        <w:numPr>
          <w:ilvl w:val="0"/>
          <w:numId w:val="1"/>
        </w:numPr>
        <w:rPr/>
      </w:pPr>
      <w:r>
        <w:rPr>
          <w:sz w:val="18"/>
          <w:szCs w:val="18"/>
        </w:rPr>
        <w:t>die Nutzungsrechtsregelungen aus den jeweiligen Lizenzbedingungen in Anlage Nr. _____. Die jeweiligen</w:t>
        <w:br/>
        <w:t>Nutzungsrechtsregelungen gelten aber nur, soweit sie den sonstigen vertraglichen Regelungen weder entgegenstehen noch diese beschränken.</w:t>
      </w:r>
    </w:p>
    <w:p>
      <w:pPr>
        <w:pStyle w:val="Normal"/>
        <w:rPr/>
      </w:pPr>
      <w:r>
        <w:rPr>
          <w:sz w:val="18"/>
          <w:szCs w:val="18"/>
        </w:rPr>
        <w:t xml:space="preserve"> </w:t>
      </w:r>
    </w:p>
    <w:p>
      <w:pPr>
        <w:pStyle w:val="Normal"/>
        <w:tabs>
          <w:tab w:val="clear" w:pos="708"/>
          <w:tab w:val="left" w:pos="431" w:leader="none"/>
        </w:tabs>
        <w:ind w:hanging="431" w:left="431"/>
        <w:rPr/>
      </w:pPr>
      <w:sdt>
        <w:sdtPr>
          <w:id w:val="170591179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MS Gothic" w:ascii="MS Gothic" w:hAnsi="MS Gothic"/>
            </w:rPr>
          </w:r>
          <w:r>
            <w:rPr>
              <w:rFonts w:eastAsia="MS Gothic" w:cs="MS Gothic" w:ascii="MS Gothic" w:hAnsi="MS Gothic"/>
            </w:rPr>
            <w:sym w:font="MS Gothic" w:char="2610"/>
          </w:r>
        </w:sdtContent>
      </w:sdt>
      <w:r>
        <w:rPr/>
        <w:tab/>
      </w:r>
      <w:r>
        <w:rPr>
          <w:sz w:val="18"/>
          <w:szCs w:val="18"/>
        </w:rPr>
        <w:t>Die Hardware wird wie folgt geliefert: _____.</w:t>
      </w:r>
    </w:p>
    <w:p>
      <w:pPr>
        <w:pStyle w:val="Normal"/>
        <w:tabs>
          <w:tab w:val="clear" w:pos="708"/>
          <w:tab w:val="left" w:pos="431" w:leader="none"/>
        </w:tabs>
        <w:ind w:hanging="431" w:left="431"/>
        <w:rPr/>
      </w:pPr>
      <w:sdt>
        <w:sdtPr>
          <w:id w:val="-89890064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MS Gothic" w:ascii="MS Gothic" w:hAnsi="MS Gothic"/>
            </w:rPr>
          </w:r>
          <w:r>
            <w:rPr>
              <w:rFonts w:eastAsia="MS Gothic" w:cs="MS Gothic" w:ascii="MS Gothic" w:hAnsi="MS Gothic"/>
            </w:rPr>
            <w:sym w:font="MS Gothic" w:char="2610"/>
          </w:r>
        </w:sdtContent>
      </w:sdt>
      <w:r>
        <w:rPr/>
        <w:tab/>
      </w:r>
      <w:r>
        <w:rPr>
          <w:sz w:val="18"/>
          <w:szCs w:val="18"/>
        </w:rPr>
        <w:t>Die Hardware gemäß Nummer 1 lfd. Nr. _____ wird vom Auftragnehmer aufgestellt.</w:t>
      </w:r>
    </w:p>
    <w:p>
      <w:pPr>
        <w:pStyle w:val="Normal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rPr/>
      </w:pPr>
      <w:r>
        <w:rPr>
          <w:b/>
          <w:bCs/>
          <w:sz w:val="18"/>
          <w:szCs w:val="18"/>
        </w:rPr>
        <w:t>2 Vertragsbestandteile</w:t>
      </w:r>
    </w:p>
    <w:p>
      <w:pPr>
        <w:pStyle w:val="Normal"/>
        <w:rPr/>
      </w:pPr>
      <w:r>
        <w:rPr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>
      <w:pPr>
        <w:pStyle w:val="Normal"/>
        <w:rPr/>
      </w:pPr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2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>
      <w:pPr>
        <w:pStyle w:val="Normal"/>
        <w:rPr/>
      </w:pPr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>
      <w:pPr>
        <w:pStyle w:val="Normal"/>
        <w:rPr/>
      </w:pPr>
      <w:r>
        <w:rPr>
          <w:sz w:val="18"/>
          <w:szCs w:val="18"/>
        </w:rPr>
        <w:t>Die mit * gekennzeichneten Begriffe sind am Ende der EVB-IT Kauf-AGB definiert.</w:t>
      </w:r>
    </w:p>
    <w:p>
      <w:pPr>
        <w:pStyle w:val="Normal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rPr/>
      </w:pPr>
      <w:r>
        <w:rPr>
          <w:b/>
          <w:bCs/>
          <w:sz w:val="18"/>
          <w:szCs w:val="18"/>
        </w:rPr>
        <w:t>3 Sonstige Vereinbarungen</w:t>
      </w:r>
    </w:p>
    <w:p>
      <w:pPr>
        <w:pStyle w:val="Normal"/>
        <w:rPr/>
      </w:pPr>
      <w:r>
        <w:rPr>
          <w:sz w:val="18"/>
          <w:szCs w:val="18"/>
        </w:rPr>
        <w:t>_____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noHBand="0" w:noVBand="0" w:firstColumn="0" w:lastRow="0" w:lastColumn="0" w:firstRow="0"/>
      </w:tblPr>
      <w:tblGrid>
        <w:gridCol w:w="4620"/>
        <w:gridCol w:w="4621"/>
      </w:tblGrid>
      <w:tr>
        <w:trPr>
          <w:tblHeader w:val="true"/>
        </w:trPr>
        <w:tc>
          <w:tcPr>
            <w:tcW w:w="4620" w:type="dxa"/>
            <w:tcBorders/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tcBorders/>
            <w:shd w:color="E7E6E6" w:fill="FF0000" w:val="solid"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>
        <w:trPr/>
        <w:tc>
          <w:tcPr>
            <w:tcW w:w="4620" w:type="dxa"/>
            <w:tcBorders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  <w:tcBorders/>
          </w:tcPr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spacing w:before="40" w:after="100"/>
              <w:jc w:val="left"/>
              <w:rPr/>
            </w:pPr>
            <w:r>
              <w:rPr>
                <w:sz w:val="18"/>
                <w:szCs w:val="18"/>
              </w:rPr>
              <w:t>Datum Auftragnehmer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before="40" w:after="100"/>
        <w:jc w:val="left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247" w:gutter="0" w:header="680" w:top="1985" w:footer="680" w:bottom="1700"/>
      <w:pgNumType w:start="1"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rlito">
    <w:altName w:val="Calibri"/>
    <w:charset w:val="01"/>
    <w:family w:val="swiss"/>
    <w:pitch w:val="variable"/>
  </w:font>
  <w:font w:name="MS Gothic">
    <w:charset w:val="02"/>
    <w:family w:val="swiss"/>
    <w:pitch w:val="variable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100"/>
      <w:jc w:val="right"/>
      <w:rPr/>
    </w:pPr>
    <w:r>
      <w:rPr>
        <w:sz w:val="18"/>
        <w:szCs w:val="18"/>
      </w:rPr>
      <w:t>Version 2.0.1 vom 01.03.2026</w:t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100"/>
      <w:jc w:val="right"/>
      <w:rPr/>
    </w:pPr>
    <w:r>
      <w:rPr>
        <w:sz w:val="18"/>
        <w:szCs w:val="18"/>
      </w:rPr>
      <w:t>Version 2.0.1 vom 01.03.2026</w:t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100"/>
      <w:jc w:val="center"/>
      <w:rPr/>
    </w:pPr>
    <w:r>
      <w:rPr/>
      <w:drawing>
        <wp:inline distT="0" distB="0" distL="0" distR="0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spacing w:before="40" w:after="100"/>
      <w:jc w:val="center"/>
      <w:rPr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100"/>
      <w:jc w:val="center"/>
      <w:rPr/>
    </w:pPr>
    <w:r>
      <w:rPr/>
      <w:drawing>
        <wp:inline distT="0" distB="0" distL="0" distR="0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spacing w:before="40" w:after="100"/>
      <w:jc w:val="center"/>
      <w:rPr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40" w:after="100"/>
      <w:jc w:val="left"/>
    </w:pPr>
    <w:rPr>
      <w:rFonts w:ascii="Arial" w:hAnsi="Arial" w:eastAsia="Arial" w:cs="Arial"/>
      <w:color w:val="auto"/>
      <w:kern w:val="0"/>
      <w:sz w:val="20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pPr>
      <w:spacing w:before="200" w:after="10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spacing w:before="200" w:after="10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spacing w:before="200" w:after="10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00" w:after="10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color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ußnotenzeichen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unotentextZchn" w:customStyle="1">
    <w:name w:val="Fußnotentext Zchn"/>
    <w:uiPriority w:val="99"/>
    <w:semiHidden/>
    <w:unhideWhenUsed/>
    <w:qFormat/>
    <w:rPr>
      <w:sz w:val="20"/>
      <w:szCs w:val="20"/>
    </w:rPr>
  </w:style>
  <w:style w:type="character" w:styleId="KopfzeileZchn" w:customStyle="1">
    <w:name w:val="Kopfzeile Zchn"/>
    <w:basedOn w:val="DefaultParagraphFont"/>
    <w:uiPriority w:val="99"/>
    <w:qFormat/>
    <w:rPr>
      <w:rFonts w:ascii="Arial" w:hAnsi="Arial" w:eastAsia="Arial" w:cs="Arial"/>
    </w:rPr>
  </w:style>
  <w:style w:type="character" w:styleId="FuzeileZchn" w:customStyle="1">
    <w:name w:val="Fußzeile Zchn"/>
    <w:basedOn w:val="DefaultParagraphFont"/>
    <w:uiPriority w:val="99"/>
    <w:qFormat/>
    <w:rPr>
      <w:rFonts w:ascii="Arial" w:hAnsi="Arial" w:eastAsia="Arial" w:cs="Arial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qFormat/>
    <w:pPr/>
    <w:rPr>
      <w:sz w:val="56"/>
      <w:szCs w:val="56"/>
    </w:rPr>
  </w:style>
  <w:style w:type="paragraph" w:styleId="Fett1" w:customStyle="1">
    <w:name w:val="Fett1"/>
    <w:basedOn w:val="Normal"/>
    <w:next w:val="Normal"/>
    <w:qFormat/>
    <w:pPr/>
    <w:rPr>
      <w:b/>
      <w:bCs/>
    </w:rPr>
  </w:style>
  <w:style w:type="paragraph" w:styleId="ListParagraph">
    <w:name w:val="List Paragraph"/>
    <w:basedOn w:val="Normal"/>
    <w:qFormat/>
    <w:pPr/>
    <w:rPr/>
  </w:style>
  <w:style w:type="paragraph" w:styleId="FootnoteText">
    <w:name w:val="Footnote Text"/>
    <w:basedOn w:val="Normal"/>
    <w:link w:val="FunotentextZchn"/>
    <w:uiPriority w:val="99"/>
    <w:semiHidden/>
    <w:unhideWhenUsed/>
    <w:pPr>
      <w:spacing w:before="40" w:after="0"/>
    </w:pPr>
    <w:rPr/>
  </w:style>
  <w:style w:type="paragraph" w:styleId="TableSeparator" w:customStyle="1">
    <w:name w:val="TableSeparator"/>
    <w:qFormat/>
    <w:pPr>
      <w:widowControl/>
      <w:bidi w:val="0"/>
      <w:spacing w:lineRule="auto" w:line="300" w:before="0" w:after="200"/>
      <w:jc w:val="left"/>
    </w:pPr>
    <w:rPr>
      <w:rFonts w:ascii="Times New Roman" w:hAnsi="Times New Roman" w:eastAsia="Times New Roman" w:cs="Times New Roman"/>
      <w:color w:val="FFFFFF"/>
      <w:kern w:val="0"/>
      <w:sz w:val="0"/>
      <w:szCs w:val="20"/>
      <w:lang w:val="de-DE" w:eastAsia="de-DE" w:bidi="ar-SA"/>
    </w:rPr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Footer">
    <w:name w:val="Footer"/>
    <w:basedOn w:val="Normal"/>
    <w:link w:val="FuzeileZchn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evb-it.gov.de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Collabora_Office/24.04.15.3$Linux_X86_64 LibreOffice_project/b9b33b670b8c59af3836dd4cb0798b90eb52f46a</Application>
  <AppVersion>15.0000</AppVersion>
  <Pages>2</Pages>
  <Words>375</Words>
  <Characters>2729</Characters>
  <CharactersWithSpaces>3045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2026-02-19T15:55:00Z</dcterms:created>
  <dc:creator>Un-named</dc:creator>
  <dc:description/>
  <dc:language>de-DE</dc:language>
  <cp:lastModifiedBy/>
  <dcterms:modified xsi:type="dcterms:W3CDTF">2026-02-20T13:26:56Z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